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E9" w:rsidRPr="005F2790" w:rsidRDefault="00696CD0" w:rsidP="00647A3C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5F2790">
        <w:rPr>
          <w:b/>
          <w:i/>
          <w:color w:val="FF0000"/>
          <w:sz w:val="40"/>
          <w:szCs w:val="40"/>
          <w:u w:val="single"/>
        </w:rPr>
        <w:t>Změny pondělní a středeční do</w:t>
      </w:r>
      <w:r w:rsidR="004564E9" w:rsidRPr="005F2790">
        <w:rPr>
          <w:b/>
          <w:i/>
          <w:color w:val="FF0000"/>
          <w:sz w:val="40"/>
          <w:szCs w:val="40"/>
          <w:u w:val="single"/>
        </w:rPr>
        <w:t>polední ordinační doby</w:t>
      </w:r>
    </w:p>
    <w:p w:rsidR="00696CD0" w:rsidRPr="005F2790" w:rsidRDefault="00696CD0" w:rsidP="00647A3C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5F2790">
        <w:rPr>
          <w:b/>
          <w:i/>
          <w:color w:val="FF0000"/>
          <w:sz w:val="40"/>
          <w:szCs w:val="40"/>
          <w:u w:val="single"/>
        </w:rPr>
        <w:t>od 1. 10. 2018 do 31. 12. 2018</w:t>
      </w:r>
    </w:p>
    <w:p w:rsidR="00696CD0" w:rsidRPr="005F2790" w:rsidRDefault="00696CD0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696CD0" w:rsidRPr="005F2790" w:rsidRDefault="00696CD0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3.10. – poradna</w:t>
      </w:r>
      <w:proofErr w:type="gramEnd"/>
      <w:r w:rsidRPr="005F2790">
        <w:rPr>
          <w:b/>
          <w:sz w:val="24"/>
          <w:szCs w:val="24"/>
        </w:rPr>
        <w:t xml:space="preserve">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696CD0" w:rsidRPr="005F2790" w:rsidRDefault="00696CD0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8.10.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Špáta</w:t>
      </w:r>
      <w:r w:rsidRPr="005F2790">
        <w:rPr>
          <w:sz w:val="24"/>
          <w:szCs w:val="24"/>
        </w:rPr>
        <w:t xml:space="preserve"> – 8:00 – 12:00 hod.</w:t>
      </w:r>
    </w:p>
    <w:p w:rsidR="00696CD0" w:rsidRPr="005F2790" w:rsidRDefault="00696CD0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10.10.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</w:t>
      </w:r>
      <w:r w:rsidR="00DF60D4" w:rsidRPr="005F2790">
        <w:rPr>
          <w:sz w:val="24"/>
          <w:szCs w:val="24"/>
        </w:rPr>
        <w:t>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15.10.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17.10</w:t>
      </w:r>
      <w:proofErr w:type="gramEnd"/>
      <w:r w:rsidRPr="005F2790">
        <w:rPr>
          <w:b/>
          <w:sz w:val="24"/>
          <w:szCs w:val="24"/>
        </w:rPr>
        <w:t>.  – poradna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22.10.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Střecha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24.10.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29.10.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31.10. – poradna</w:t>
      </w:r>
      <w:proofErr w:type="gramEnd"/>
      <w:r w:rsidRPr="005F2790">
        <w:rPr>
          <w:b/>
          <w:sz w:val="24"/>
          <w:szCs w:val="24"/>
        </w:rPr>
        <w:t xml:space="preserve">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b/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5.11. – gynekologie</w:t>
      </w:r>
      <w:proofErr w:type="gramEnd"/>
      <w:r w:rsidRPr="005F2790">
        <w:rPr>
          <w:b/>
          <w:sz w:val="24"/>
          <w:szCs w:val="24"/>
        </w:rPr>
        <w:t xml:space="preserve"> </w:t>
      </w:r>
      <w:r w:rsidRPr="005F2790">
        <w:rPr>
          <w:sz w:val="24"/>
          <w:szCs w:val="24"/>
        </w:rPr>
        <w:t xml:space="preserve">– </w:t>
      </w:r>
      <w:r w:rsidRPr="00647A3C">
        <w:rPr>
          <w:color w:val="2E74B5" w:themeColor="accent1" w:themeShade="BF"/>
          <w:sz w:val="24"/>
          <w:szCs w:val="24"/>
        </w:rPr>
        <w:t>MUDr. Špáta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7.11.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12.11.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14.11. – poradna</w:t>
      </w:r>
      <w:proofErr w:type="gramEnd"/>
      <w:r w:rsidRPr="005F2790">
        <w:rPr>
          <w:b/>
          <w:sz w:val="24"/>
          <w:szCs w:val="24"/>
        </w:rPr>
        <w:t xml:space="preserve">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19.11.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Střecha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21.11.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26.11.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28.11. – poradna</w:t>
      </w:r>
      <w:proofErr w:type="gramEnd"/>
      <w:r w:rsidRPr="005F2790">
        <w:rPr>
          <w:b/>
          <w:sz w:val="24"/>
          <w:szCs w:val="24"/>
        </w:rPr>
        <w:t xml:space="preserve">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3.12.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Špáta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5.12.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10.12.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12.12. – poradna</w:t>
      </w:r>
      <w:proofErr w:type="gramEnd"/>
      <w:r w:rsidRPr="005F2790">
        <w:rPr>
          <w:b/>
          <w:sz w:val="24"/>
          <w:szCs w:val="24"/>
        </w:rPr>
        <w:t xml:space="preserve"> pro těhotné + gynekologie</w:t>
      </w:r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Poláková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17.12.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Střecha</w:t>
      </w:r>
      <w:r w:rsidRPr="005F2790">
        <w:rPr>
          <w:sz w:val="24"/>
          <w:szCs w:val="24"/>
        </w:rPr>
        <w:t xml:space="preserve"> – 8:00 – 12:00 hod.</w:t>
      </w:r>
    </w:p>
    <w:p w:rsidR="00DF60D4" w:rsidRPr="005F2790" w:rsidRDefault="00DF60D4" w:rsidP="005F2790">
      <w:pPr>
        <w:jc w:val="center"/>
        <w:rPr>
          <w:sz w:val="24"/>
          <w:szCs w:val="24"/>
        </w:rPr>
      </w:pPr>
      <w:proofErr w:type="gramStart"/>
      <w:r w:rsidRPr="005F2790">
        <w:rPr>
          <w:b/>
          <w:sz w:val="24"/>
          <w:szCs w:val="24"/>
        </w:rPr>
        <w:t>19.12. – gynekologie</w:t>
      </w:r>
      <w:proofErr w:type="gramEnd"/>
      <w:r w:rsidRPr="005F2790">
        <w:rPr>
          <w:sz w:val="24"/>
          <w:szCs w:val="24"/>
        </w:rPr>
        <w:t xml:space="preserve"> – </w:t>
      </w:r>
      <w:r w:rsidRPr="00647A3C">
        <w:rPr>
          <w:color w:val="2E74B5" w:themeColor="accent1" w:themeShade="BF"/>
          <w:sz w:val="24"/>
          <w:szCs w:val="24"/>
        </w:rPr>
        <w:t>MUDr. Kodýdek</w:t>
      </w:r>
      <w:r w:rsidRPr="005F2790">
        <w:rPr>
          <w:sz w:val="24"/>
          <w:szCs w:val="24"/>
        </w:rPr>
        <w:t xml:space="preserve"> – 8:00 – 12:00 hod.</w:t>
      </w:r>
    </w:p>
    <w:p w:rsidR="00DF60D4" w:rsidRPr="006A34C0" w:rsidRDefault="00DF60D4" w:rsidP="00DF60D4"/>
    <w:p w:rsidR="00DF60D4" w:rsidRPr="006A34C0" w:rsidRDefault="00DF60D4" w:rsidP="00DF60D4"/>
    <w:p w:rsidR="00696CD0" w:rsidRPr="006A34C0" w:rsidRDefault="00DF60D4" w:rsidP="00696CD0">
      <w:r w:rsidRPr="006A34C0">
        <w:t xml:space="preserve"> </w:t>
      </w:r>
    </w:p>
    <w:sectPr w:rsidR="00696CD0" w:rsidRPr="006A34C0" w:rsidSect="00A7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F8F"/>
    <w:rsid w:val="004564E9"/>
    <w:rsid w:val="00524403"/>
    <w:rsid w:val="005663FB"/>
    <w:rsid w:val="005F2790"/>
    <w:rsid w:val="00647A3C"/>
    <w:rsid w:val="00696CD0"/>
    <w:rsid w:val="006A34C0"/>
    <w:rsid w:val="00776F8F"/>
    <w:rsid w:val="00A70730"/>
    <w:rsid w:val="00B073CC"/>
    <w:rsid w:val="00B619B9"/>
    <w:rsid w:val="00DF60D4"/>
    <w:rsid w:val="00F80DC5"/>
    <w:rsid w:val="00F8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2018-08-15T14:13:00Z</cp:lastPrinted>
  <dcterms:created xsi:type="dcterms:W3CDTF">2018-08-15T14:16:00Z</dcterms:created>
  <dcterms:modified xsi:type="dcterms:W3CDTF">2018-08-15T14:25:00Z</dcterms:modified>
</cp:coreProperties>
</file>